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BE4D" w14:textId="77777777" w:rsidR="001B0CBC" w:rsidRP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r>
        <w:rPr>
          <w:rFonts w:ascii="Courier New" w:eastAsia="Courier New" w:hAnsi="Courier New" w:cs="Courier New"/>
          <w:sz w:val="19"/>
        </w:rPr>
        <w:t xml:space="preserve">Trinkwasserabschottung </w:t>
      </w:r>
      <w:r w:rsidRPr="001B0CBC">
        <w:rPr>
          <w:rFonts w:ascii="Courier New" w:eastAsia="Courier New" w:hAnsi="Courier New" w:cs="Courier New"/>
          <w:sz w:val="19"/>
        </w:rPr>
        <w:t>TA 100 DN 50</w:t>
      </w:r>
    </w:p>
    <w:p w14:paraId="4A8E4CE4" w14:textId="77777777" w:rsidR="001B0CBC" w:rsidRP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0CBC">
        <w:rPr>
          <w:rFonts w:ascii="Courier New" w:eastAsia="Courier New" w:hAnsi="Courier New" w:cs="Courier New"/>
          <w:sz w:val="19"/>
        </w:rPr>
        <w:t>bestehend aus:</w:t>
      </w:r>
    </w:p>
    <w:p w14:paraId="50289427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0CBC">
        <w:rPr>
          <w:rFonts w:ascii="Courier New" w:eastAsia="Courier New" w:hAnsi="Courier New" w:cs="Courier New"/>
          <w:sz w:val="19"/>
        </w:rPr>
        <w:t xml:space="preserve">1 Membranventil DN 50 </w:t>
      </w:r>
      <w:proofErr w:type="spellStart"/>
      <w:r w:rsidRPr="001B0CBC">
        <w:rPr>
          <w:rFonts w:ascii="Courier New" w:eastAsia="Courier New" w:hAnsi="Courier New" w:cs="Courier New"/>
          <w:sz w:val="19"/>
        </w:rPr>
        <w:t>rilsaniert</w:t>
      </w:r>
      <w:proofErr w:type="spellEnd"/>
      <w:r w:rsidRPr="001B0CBC">
        <w:rPr>
          <w:rFonts w:ascii="Courier New" w:eastAsia="Courier New" w:hAnsi="Courier New" w:cs="Courier New"/>
          <w:sz w:val="19"/>
        </w:rPr>
        <w:t xml:space="preserve"> PN 1</w:t>
      </w:r>
      <w:r>
        <w:rPr>
          <w:rFonts w:ascii="Courier New" w:eastAsia="Courier New" w:hAnsi="Courier New" w:cs="Courier New"/>
          <w:sz w:val="19"/>
        </w:rPr>
        <w:t>6</w:t>
      </w:r>
    </w:p>
    <w:p w14:paraId="3FC88764" w14:textId="77777777" w:rsidR="001B0CBC" w:rsidRP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B0CBC">
        <w:rPr>
          <w:rFonts w:ascii="Courier New" w:eastAsia="Courier New" w:hAnsi="Courier New" w:cs="Courier New"/>
          <w:sz w:val="19"/>
        </w:rPr>
        <w:t>mit angebautem Steuerventil, Manometer</w:t>
      </w:r>
      <w:r>
        <w:rPr>
          <w:rFonts w:ascii="Courier New" w:eastAsia="Courier New" w:hAnsi="Courier New" w:cs="Courier New"/>
          <w:sz w:val="19"/>
        </w:rPr>
        <w:t xml:space="preserve"> und Druckstoß</w:t>
      </w:r>
      <w:r w:rsidRPr="001B0CBC">
        <w:rPr>
          <w:rFonts w:ascii="Courier New" w:eastAsia="Courier New" w:hAnsi="Courier New" w:cs="Courier New"/>
          <w:sz w:val="19"/>
        </w:rPr>
        <w:t>dämpfer</w:t>
      </w:r>
    </w:p>
    <w:p w14:paraId="0AFEDE66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2 Absperrklappe </w:t>
      </w:r>
      <w:r w:rsidRPr="001B0CBC">
        <w:rPr>
          <w:rFonts w:ascii="Courier New" w:eastAsia="Courier New" w:hAnsi="Courier New" w:cs="Courier New"/>
          <w:sz w:val="19"/>
        </w:rPr>
        <w:t>DN 50 PN 16</w:t>
      </w:r>
    </w:p>
    <w:p w14:paraId="6EA6A513" w14:textId="77777777" w:rsidR="001B0CBC" w:rsidRP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A17C8AF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1 LD Schalt- und Steuereinheit</w:t>
      </w:r>
    </w:p>
    <w:p w14:paraId="4D7AA1F0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bestehend aus:</w:t>
      </w:r>
    </w:p>
    <w:p w14:paraId="74A34F26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Spannungsversorgung</w:t>
      </w:r>
    </w:p>
    <w:p w14:paraId="38205247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Relais-Steuereinheit</w:t>
      </w:r>
    </w:p>
    <w:p w14:paraId="4B012FCE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Anschlussklemmen in CAGE CLAMP Ausführung.</w:t>
      </w:r>
    </w:p>
    <w:p w14:paraId="0793CCA7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 xml:space="preserve">– Potentialfreier Kontakt zur </w:t>
      </w:r>
      <w:r>
        <w:rPr>
          <w:rFonts w:ascii="Courier New" w:eastAsia="Courier New" w:hAnsi="Courier New" w:cs="Courier New"/>
          <w:sz w:val="19"/>
        </w:rPr>
        <w:t xml:space="preserve">Weitermeldung bei Auslösung der </w:t>
      </w:r>
      <w:r w:rsidRPr="00F9351B">
        <w:rPr>
          <w:rFonts w:ascii="Courier New" w:eastAsia="Courier New" w:hAnsi="Courier New" w:cs="Courier New"/>
          <w:sz w:val="19"/>
        </w:rPr>
        <w:t>Trinkwasserabschottung.</w:t>
      </w:r>
    </w:p>
    <w:p w14:paraId="4C1EDBD6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 Anschlussfertige Klemmleiste.</w:t>
      </w:r>
    </w:p>
    <w:p w14:paraId="56E49149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Im Schaltschrank der Füll- und Entleerungsstation bzw. Druckerhöhungserhöhungsanlage verbaut.</w:t>
      </w:r>
    </w:p>
    <w:p w14:paraId="19A6709E" w14:textId="77777777" w:rsidR="001B0CBC" w:rsidRPr="00F9351B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13B21BC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489F5F2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6BAD3E25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70360DBF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4BA3F69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81F960E" w14:textId="77777777" w:rsidR="001B0CBC" w:rsidRDefault="001B0CBC" w:rsidP="001B0CB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bookmarkEnd w:id="0"/>
    <w:p w14:paraId="4ECC7B0A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BC"/>
    <w:rsid w:val="001B0CBC"/>
    <w:rsid w:val="00225EA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BA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0CB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Macintosh Word</Application>
  <DocSecurity>0</DocSecurity>
  <Lines>5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2018-08-30T12:12:00Z</dcterms:created>
  <dcterms:modified xsi:type="dcterms:W3CDTF">2018-08-30T12:14:00Z</dcterms:modified>
</cp:coreProperties>
</file>