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02626">
        <w:rPr>
          <w:rFonts w:ascii="Courier New" w:eastAsia="Courier New" w:hAnsi="Courier New" w:cs="Courier New"/>
          <w:sz w:val="19"/>
        </w:rPr>
        <w:t xml:space="preserve">Druckbegrenzungs-/ </w:t>
      </w:r>
      <w:r>
        <w:rPr>
          <w:rFonts w:ascii="Courier New" w:eastAsia="Courier New" w:hAnsi="Courier New" w:cs="Courier New"/>
          <w:sz w:val="19"/>
        </w:rPr>
        <w:t xml:space="preserve">und </w:t>
      </w:r>
      <w:r w:rsidRPr="00102626">
        <w:rPr>
          <w:rFonts w:ascii="Courier New" w:eastAsia="Courier New" w:hAnsi="Courier New" w:cs="Courier New"/>
          <w:sz w:val="19"/>
        </w:rPr>
        <w:t xml:space="preserve">Überströmventil </w:t>
      </w:r>
      <w:r>
        <w:rPr>
          <w:rFonts w:ascii="Courier New" w:eastAsia="Courier New" w:hAnsi="Courier New" w:cs="Courier New"/>
          <w:sz w:val="19"/>
        </w:rPr>
        <w:t>Typ 618</w:t>
      </w:r>
      <w:bookmarkStart w:id="0" w:name="_GoBack"/>
      <w:bookmarkEnd w:id="0"/>
    </w:p>
    <w:p w:rsidR="00102626" w:rsidRP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02626" w:rsidRP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02626">
        <w:rPr>
          <w:rFonts w:ascii="Courier New" w:eastAsia="Courier New" w:hAnsi="Courier New" w:cs="Courier New"/>
          <w:sz w:val="19"/>
        </w:rPr>
        <w:t>RG Typ 618 T - 3/4</w:t>
      </w:r>
    </w:p>
    <w:p w:rsidR="00102626" w:rsidRP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02626">
        <w:rPr>
          <w:rFonts w:ascii="Courier New" w:eastAsia="Courier New" w:hAnsi="Courier New" w:cs="Courier New"/>
          <w:sz w:val="19"/>
        </w:rPr>
        <w:t xml:space="preserve">in </w:t>
      </w:r>
      <w:proofErr w:type="spellStart"/>
      <w:r w:rsidRPr="00102626">
        <w:rPr>
          <w:rFonts w:ascii="Courier New" w:eastAsia="Courier New" w:hAnsi="Courier New" w:cs="Courier New"/>
          <w:sz w:val="19"/>
        </w:rPr>
        <w:t>Eckform</w:t>
      </w:r>
      <w:proofErr w:type="spellEnd"/>
    </w:p>
    <w:p w:rsidR="00102626" w:rsidRP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</w:t>
      </w:r>
      <w:r w:rsidRPr="00102626">
        <w:rPr>
          <w:rFonts w:ascii="Courier New" w:eastAsia="Courier New" w:hAnsi="Courier New" w:cs="Courier New"/>
          <w:sz w:val="19"/>
        </w:rPr>
        <w:t>asdichte Ausführung der Federhaube</w:t>
      </w:r>
    </w:p>
    <w:p w:rsidR="00102626" w:rsidRP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02626">
        <w:rPr>
          <w:rFonts w:ascii="Courier New" w:eastAsia="Courier New" w:hAnsi="Courier New" w:cs="Courier New"/>
          <w:sz w:val="19"/>
        </w:rPr>
        <w:t xml:space="preserve">f. </w:t>
      </w:r>
      <w:proofErr w:type="spellStart"/>
      <w:r w:rsidRPr="00102626">
        <w:rPr>
          <w:rFonts w:ascii="Courier New" w:eastAsia="Courier New" w:hAnsi="Courier New" w:cs="Courier New"/>
          <w:sz w:val="19"/>
        </w:rPr>
        <w:t>gasfömige</w:t>
      </w:r>
      <w:proofErr w:type="spellEnd"/>
      <w:r w:rsidRPr="00102626">
        <w:rPr>
          <w:rFonts w:ascii="Courier New" w:eastAsia="Courier New" w:hAnsi="Courier New" w:cs="Courier New"/>
          <w:sz w:val="19"/>
        </w:rPr>
        <w:t xml:space="preserve"> und flüssige Medien ohne </w:t>
      </w:r>
      <w:proofErr w:type="spellStart"/>
      <w:r w:rsidRPr="00102626">
        <w:rPr>
          <w:rFonts w:ascii="Courier New" w:eastAsia="Courier New" w:hAnsi="Courier New" w:cs="Courier New"/>
          <w:sz w:val="19"/>
        </w:rPr>
        <w:t>Anlüftung</w:t>
      </w:r>
      <w:proofErr w:type="spellEnd"/>
    </w:p>
    <w:p w:rsidR="00102626" w:rsidRP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02626">
        <w:rPr>
          <w:rFonts w:ascii="Courier New" w:eastAsia="Courier New" w:hAnsi="Courier New" w:cs="Courier New"/>
          <w:sz w:val="19"/>
        </w:rPr>
        <w:t>Ventilgröße DN</w:t>
      </w:r>
    </w:p>
    <w:p w:rsidR="00102626" w:rsidRP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02626">
        <w:rPr>
          <w:rFonts w:ascii="Courier New" w:eastAsia="Courier New" w:hAnsi="Courier New" w:cs="Courier New"/>
          <w:sz w:val="19"/>
        </w:rPr>
        <w:t>Eintrittsnennweite: DN 20 - 3/4"</w:t>
      </w:r>
    </w:p>
    <w:p w:rsidR="00102626" w:rsidRP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02626">
        <w:rPr>
          <w:rFonts w:ascii="Courier New" w:eastAsia="Courier New" w:hAnsi="Courier New" w:cs="Courier New"/>
          <w:sz w:val="19"/>
        </w:rPr>
        <w:t>Austrittsnennweite: DN 20 - 3/4"</w:t>
      </w:r>
    </w:p>
    <w:p w:rsidR="00102626" w:rsidRP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02626" w:rsidRP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02626">
        <w:rPr>
          <w:rFonts w:ascii="Courier New" w:eastAsia="Courier New" w:hAnsi="Courier New" w:cs="Courier New"/>
          <w:sz w:val="19"/>
        </w:rPr>
        <w:t>Druckbereich von 2 bar bis 12 bar</w:t>
      </w:r>
    </w:p>
    <w:p w:rsid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Dichtung: </w:t>
      </w:r>
      <w:r w:rsidRPr="00102626">
        <w:rPr>
          <w:rFonts w:ascii="Courier New" w:eastAsia="Courier New" w:hAnsi="Courier New" w:cs="Courier New"/>
          <w:sz w:val="19"/>
        </w:rPr>
        <w:t>NBR</w:t>
      </w:r>
    </w:p>
    <w:p w:rsidR="00102626" w:rsidRPr="00EE4E79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102626" w:rsidRDefault="00102626" w:rsidP="0010262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Pr="00102626" w:rsidRDefault="00102626" w:rsidP="00102626"/>
    <w:sectPr w:rsidR="00E21330" w:rsidRPr="00102626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26"/>
    <w:rsid w:val="00102626"/>
    <w:rsid w:val="00322E4B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FB764"/>
  <w15:chartTrackingRefBased/>
  <w15:docId w15:val="{8D2E062A-4D5B-2742-8976-FA0611D0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262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2018-09-20T13:10:00Z</dcterms:created>
  <dcterms:modified xsi:type="dcterms:W3CDTF">2018-09-20T13:12:00Z</dcterms:modified>
</cp:coreProperties>
</file>